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709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</w:rPr>
        <w:t xml:space="preserve">Fiche de présentation </w:t>
      </w:r>
      <w:r>
        <w:rPr>
          <w:rFonts w:asciiTheme="minorHAnsi" w:hAnsiTheme="minorHAnsi"/>
          <w:b/>
        </w:rPr>
        <w:t>à remplir et à joindre au dossier</w:t>
      </w:r>
    </w:p>
    <w:tbl>
      <w:tblPr>
        <w:tblW w:w="10632" w:type="dxa"/>
        <w:jc w:val="left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632"/>
      </w:tblGrid>
      <w:tr>
        <w:trPr>
          <w:trHeight w:val="555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7AAC5" w:val="clear"/>
            <w:tcMar>
              <w:left w:w="70" w:type="dxa"/>
            </w:tcMar>
          </w:tcPr>
          <w:p>
            <w:pPr>
              <w:pStyle w:val="NoSpacing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Nom de l’association</w:t>
            </w:r>
          </w:p>
          <w:p>
            <w:pPr>
              <w:pStyle w:val="NoSpacing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66CC" w:val="clear"/>
            <w:tcMar>
              <w:left w:w="70" w:type="dxa"/>
            </w:tcMar>
          </w:tcPr>
          <w:p>
            <w:pPr>
              <w:pStyle w:val="NoSpacing"/>
              <w:shd w:val="clear" w:color="auto" w:fill="FF66CC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Intitulé de l'action </w:t>
            </w:r>
          </w:p>
          <w:p>
            <w:pPr>
              <w:pStyle w:val="NoSpacing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color w:val="FF66CC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FF66CC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Calibri" w:hAnsi="Calibri" w:asciiTheme="minorHAnsi" w:hAnsiTheme="minorHAnsi"/>
                <w:i/>
                <w:i/>
                <w:color w:val="FF66CC"/>
              </w:rPr>
            </w:pPr>
            <w:r>
              <w:rPr>
                <w:rFonts w:asciiTheme="minorHAnsi" w:hAnsiTheme="minorHAnsi"/>
                <w:i/>
                <w:color w:val="FF66CC"/>
              </w:rPr>
            </w:r>
          </w:p>
        </w:tc>
      </w:tr>
      <w:tr>
        <w:trPr>
          <w:trHeight w:val="555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val="clear" w:color="auto" w:fill="FFFF66"/>
              <w:spacing w:lineRule="auto" w:line="240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Où ?</w:t>
            </w:r>
          </w:p>
          <w:p>
            <w:pPr>
              <w:pStyle w:val="Normal"/>
              <w:spacing w:lineRule="auto" w:line="240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Quartier(s) concerné(s): </w:t>
            </w:r>
          </w:p>
          <w:p>
            <w:pPr>
              <w:pStyle w:val="Normal"/>
              <w:spacing w:lineRule="auto" w:line="240"/>
              <w:rPr>
                <w:rFonts w:ascii="Calibri" w:hAnsi="Calibri" w:cs="Arial" w:asciiTheme="minorHAnsi" w:hAnsiTheme="minorHAnsi"/>
                <w:b/>
                <w:b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     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Borny                                             □ Bellecroix</w:t>
            </w:r>
            <w:r>
              <w:rPr>
                <w:rFonts w:asciiTheme="minorHAnsi" w:hAnsiTheme="minorHAnsi"/>
                <w:color w:val="FF0000"/>
                <w:kern w:val="2"/>
                <w:lang w:eastAsia="fr-F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□ Hauts de Vallières</w:t>
            </w:r>
            <w:r>
              <w:rPr>
                <w:rFonts w:cs="Arial"/>
                <w:b/>
                <w:lang w:eastAsia="fr-FR"/>
              </w:rPr>
              <w:t xml:space="preserve">   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Saint Eloy Boileau Pré Génie     □ La Patrotte Metz Nord                          □ Sablon Sud       </w:t>
            </w:r>
          </w:p>
        </w:tc>
      </w:tr>
      <w:tr>
        <w:trPr>
          <w:trHeight w:val="2760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Quoi?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Calibri" w:hAnsi="Calibri" w:ascii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Description du projet, 10 lignes maximum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</w:tc>
      </w:tr>
      <w:tr>
        <w:trPr>
          <w:trHeight w:val="2760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40"/>
              </w:rPr>
              <w:t>Pourquoi?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Calibri" w:hAnsi="Calibri" w:ascii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Quel est le diagnostic, le constat qui est à l'origine du projet?</w:t>
            </w:r>
          </w:p>
        </w:tc>
      </w:tr>
      <w:tr>
        <w:trPr>
          <w:trHeight w:val="2760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  <w:sz w:val="40"/>
                <w:szCs w:val="40"/>
              </w:rPr>
              <w:t>Pour Quoi?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Calibri" w:hAnsi="Calibri" w:ascii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Objectifs et effets attendus</w:t>
              <w:br/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</w:tc>
      </w:tr>
      <w:tr>
        <w:trPr>
          <w:trHeight w:val="735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sz w:val="36"/>
                <w:szCs w:val="36"/>
                <w:lang w:eastAsia="fr-FR"/>
              </w:rPr>
            </w:pPr>
            <w:r>
              <w:rPr>
                <w:rFonts w:cs="Calibri"/>
                <w:b/>
                <w:i/>
                <w:sz w:val="36"/>
                <w:szCs w:val="36"/>
                <w:lang w:eastAsia="fr-FR"/>
              </w:rPr>
              <w:t>Votre action et le Contrat de Ville</w:t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  <w:t>Indiquez si votre action concourt à répondre à l’une ou plusieurs priorités définies dans le Contrat de Ville de Metz Métropole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Oui    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Non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Si oui, lesquelles : 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asciiTheme="minorHAnsi" w:hAnsiTheme="minorHAnsi"/>
                <w:i/>
                <w:color w:val="000000"/>
                <w:kern w:val="2"/>
                <w:lang w:eastAsia="fr-FR"/>
              </w:rPr>
              <w:t>cf. annexe 1 de l'appel à projets du Contrat de Ville de Metz Métropole – Objectifs au niveau le plus précis possible</w:t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</w:tc>
      </w:tr>
      <w:tr>
        <w:trPr>
          <w:trHeight w:val="1310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sz w:val="40"/>
                <w:szCs w:val="40"/>
                <w:lang w:eastAsia="fr-FR"/>
              </w:rPr>
              <w:t>Pour Qui?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  <w:t>Public(s) cible(s) et combien de personnes visées</w:t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cs="Calibri" w:asciiTheme="minorHAnsi" w:hAnsiTheme="minorHAnsi"/>
                <w:b/>
                <w:b/>
                <w:i/>
                <w:i/>
                <w:lang w:eastAsia="fr-FR"/>
              </w:rPr>
            </w:pPr>
            <w:r>
              <w:rPr>
                <w:rFonts w:cs="Calibri"/>
                <w:b/>
                <w:i/>
                <w:lang w:eastAsia="fr-FR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</w:tc>
      </w:tr>
      <w:tr>
        <w:trPr>
          <w:trHeight w:val="1275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40"/>
              </w:rPr>
              <w:t>Comment ?</w:t>
            </w:r>
          </w:p>
          <w:p>
            <w:pPr>
              <w:pStyle w:val="NoSpacing"/>
              <w:shd w:val="clear" w:color="auto" w:fill="92D050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Financements  sollicités "politique de la ville" (Etat et collectivités): 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□ </w:t>
            </w:r>
            <w:r>
              <w:rPr>
                <w:rFonts w:asciiTheme="minorHAnsi" w:hAnsiTheme="minorHAnsi"/>
                <w:b/>
                <w:i/>
              </w:rPr>
              <w:t xml:space="preserve">Etat     …..€         □ Ville de Metz     …..€                    □ Ville de Woippy …..€                        □ Metz Métropole   …..€       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  <w:t>Autres financeurs: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Conseil Régional Grand Est ………………………………………..€                                                                             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Conseil Départemental de la  Moselle    ………………………………………..€                                          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Autres financements de droit commun (précisez) :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..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□ </w:t>
            </w: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Autres appels à projets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 xml:space="preserve"> (précisez) :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  <w:t>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color w:val="000000"/>
                <w:kern w:val="2"/>
                <w:lang w:eastAsia="fr-FR"/>
              </w:rPr>
            </w:pPr>
            <w:r>
              <w:rPr>
                <w:rFonts w:asciiTheme="minorHAnsi" w:hAnsiTheme="minorHAnsi"/>
                <w:color w:val="000000"/>
                <w:kern w:val="2"/>
                <w:lang w:eastAsia="fr-FR"/>
              </w:rPr>
            </w:r>
          </w:p>
          <w:p>
            <w:pPr>
              <w:pStyle w:val="NoSpacing"/>
              <w:shd w:val="clear" w:color="auto" w:fill="92D05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Moyens humains / matériels :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1275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shd w:val="clear" w:color="auto" w:fill="92D050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Quelle méthode d’évaluation de l’action?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</w:rPr>
            </w:pPr>
            <w:r>
              <w:rPr>
                <w:rFonts w:asciiTheme="minorHAnsi" w:hAnsiTheme="minorHAnsi"/>
                <w:b/>
                <w:i/>
              </w:rPr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jc w:val="center"/>
        <w:rPr>
          <w:rFonts w:ascii="Calibri" w:hAnsi="Calibri" w:asciiTheme="minorHAnsi" w:hAnsiTheme="minorHAnsi"/>
          <w:b/>
          <w:b/>
          <w:i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Si votre action a été financée en 2018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jc w:val="center"/>
        <w:rPr>
          <w:rFonts w:ascii="Calibri" w:hAnsi="Calibri" w:asciiTheme="minorHAnsi" w:hAnsiTheme="minorHAnsi"/>
          <w:b/>
          <w:b/>
          <w:i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Eléments d'évaluation de l'action 2018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Eléments quantitatifs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Nombre de bénéficiaires :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Dont :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 Femmes                  / Hommes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 Habitants des QPV                           / Habitants hors QPV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Budget prévisionnel de l'action        ……€               / Budget réel de l'action  ……€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hd w:val="clear" w:color="auto" w:fill="FFFF66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Eléments qualitatifs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Points forts de l'action :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Points faibles de l'action :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Dynamique partenariale :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  <w:i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1905" distL="0" distR="0">
          <wp:extent cx="1704975" cy="39878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9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b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locked/>
    <w:rsid w:val="006020c9"/>
    <w:rPr>
      <w:rFonts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6020c9"/>
    <w:rPr>
      <w:rFonts w:cs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72c96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Calibri" w:cs="Times New Roman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tte">
    <w:name w:val="Header"/>
    <w:basedOn w:val="Normal"/>
    <w:link w:val="En-tteCar"/>
    <w:uiPriority w:val="99"/>
    <w:rsid w:val="006020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rsid w:val="006020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6020c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72c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9b785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LibreOffice/5.4.5.1.M2$Windows_X86_64 LibreOffice_project/a53f759b688cef2ab6d0341f74a62c74ef4a35de</Application>
  <Pages>2</Pages>
  <Words>268</Words>
  <Characters>1439</Characters>
  <CharactersWithSpaces>2070</CharactersWithSpaces>
  <Paragraphs>47</Paragraphs>
  <Company>Mairie de Metz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2018-12-04T12:06:26Z</dcterms:created>
  <dc:creator/>
  <dc:description/>
  <dc:language>fr-FR</dc:language>
  <cp:lastModifiedBy/>
  <cp:revision>1</cp:revision>
  <dc:subject/>
  <dc:title>Fiche de présentation à remplir et à joindre au dossier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Metz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